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27C04" w:rsidRPr="00CD3941" w:rsidRDefault="00227C04" w:rsidP="00227C04">
      <w:pPr>
        <w:jc w:val="center"/>
        <w:rPr>
          <w:b/>
          <w:sz w:val="28"/>
        </w:rPr>
      </w:pPr>
      <w:r w:rsidRPr="00CD3941">
        <w:rPr>
          <w:b/>
          <w:sz w:val="28"/>
        </w:rPr>
        <w:t>Аннотация   к рабочей программе «Столярное дело»</w:t>
      </w:r>
    </w:p>
    <w:p w:rsidR="00227C04" w:rsidRDefault="00227C04" w:rsidP="00227C04">
      <w:pPr>
        <w:jc w:val="both"/>
      </w:pPr>
    </w:p>
    <w:p w:rsidR="00227C04" w:rsidRDefault="00227C04" w:rsidP="00227C04">
      <w:pPr>
        <w:jc w:val="both"/>
      </w:pPr>
      <w:r>
        <w:t>Рабочая программа для учащихся 5-9 классов разработана на основе авторской программы по столярному делу С. Л. Мирского и Б. А. Жу</w:t>
      </w:r>
      <w:r>
        <w:softHyphen/>
        <w:t>равлева (</w:t>
      </w:r>
      <w:smartTag w:uri="urn:schemas-microsoft-com:office:smarttags" w:element="metricconverter">
        <w:smartTagPr>
          <w:attr w:name="ProductID" w:val="2001 г"/>
        </w:smartTagPr>
        <w:r>
          <w:t>2001 г</w:t>
        </w:r>
      </w:smartTag>
      <w:r>
        <w:t>.),  Н.Н. Павловой (</w:t>
      </w:r>
      <w:smartTag w:uri="urn:schemas-microsoft-com:office:smarttags" w:element="metricconverter">
        <w:smartTagPr>
          <w:attr w:name="ProductID" w:val="2011 г"/>
        </w:smartTagPr>
        <w:r>
          <w:t>2011 г</w:t>
        </w:r>
      </w:smartTag>
      <w:r>
        <w:t xml:space="preserve">.). 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48" w:firstLine="709"/>
        <w:jc w:val="both"/>
      </w:pPr>
      <w:r w:rsidRPr="00B34C32">
        <w:t xml:space="preserve">Программа рассчитана на профориентацию учащихся коррекционной школы </w:t>
      </w:r>
      <w:r w:rsidRPr="00B34C32">
        <w:rPr>
          <w:lang w:val="en-US"/>
        </w:rPr>
        <w:t>VIII</w:t>
      </w:r>
      <w:r w:rsidRPr="00B34C32">
        <w:t xml:space="preserve"> типа. Цель программы — подготовить школь</w:t>
      </w:r>
      <w:r w:rsidRPr="00B34C32">
        <w:softHyphen/>
        <w:t>ников к поступлению в ПТУ соответствующего типа и профиля.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43" w:firstLine="709"/>
        <w:jc w:val="both"/>
      </w:pPr>
      <w:r w:rsidRPr="00B34C32">
        <w:t>В группу для обучения столярному делу следует отбирать ре</w:t>
      </w:r>
      <w:r w:rsidRPr="00B34C32">
        <w:softHyphen/>
        <w:t>бят, которые по состоянию здоровья способны выдержать большие физические нагрузки и производственные шумы.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38" w:firstLine="709"/>
        <w:jc w:val="both"/>
      </w:pPr>
      <w:r w:rsidRPr="00B34C32">
        <w:t xml:space="preserve">Срок </w:t>
      </w:r>
      <w:proofErr w:type="gramStart"/>
      <w:r w:rsidRPr="00B34C32">
        <w:t>обучения по программе</w:t>
      </w:r>
      <w:proofErr w:type="gramEnd"/>
      <w:r w:rsidRPr="00B34C32">
        <w:t xml:space="preserve"> — 5 лет. В 9 классе предполагается специализация учащихся. Разделение на столяров и плотников про</w:t>
      </w:r>
      <w:r w:rsidRPr="00B34C32">
        <w:softHyphen/>
        <w:t>исходит на основе учительского анализа степени усвоения школь</w:t>
      </w:r>
      <w:r w:rsidRPr="00B34C32">
        <w:softHyphen/>
        <w:t>никами учебного материала за 5—8 классы.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38" w:firstLine="709"/>
        <w:jc w:val="both"/>
      </w:pPr>
      <w:r w:rsidRPr="00B34C32">
        <w:t>Программа включает теоретические и практические занятия. Предусматриваются лабораторные работы и упражнения, экскур</w:t>
      </w:r>
      <w:r w:rsidRPr="00B34C32">
        <w:softHyphen/>
        <w:t>сии на профильные производства.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34" w:firstLine="709"/>
        <w:jc w:val="both"/>
      </w:pPr>
      <w:r w:rsidRPr="00B34C32">
        <w:t>При составлении программы учтены принципы повторяемости пройденного учебного материала и постепенности ввода нового.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34" w:firstLine="709"/>
        <w:jc w:val="both"/>
      </w:pPr>
      <w:r w:rsidRPr="00B34C32">
        <w:t>Преподавание базируется на знаниях, получаемых учащимися на уроках черчения, естествознания, истории и др. предметам.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19" w:firstLine="709"/>
        <w:jc w:val="both"/>
      </w:pPr>
      <w:r w:rsidRPr="00B34C32">
        <w:t>В процессе обучения школьники знакомятся с разметкой дета</w:t>
      </w:r>
      <w:r w:rsidRPr="00B34C32">
        <w:softHyphen/>
        <w:t>лей, пилением, строганием, сверлением древесины, скреплением деталей в изделия и украшением их. Приобретают навыки владе</w:t>
      </w:r>
      <w:r w:rsidRPr="00B34C32">
        <w:softHyphen/>
        <w:t>ния столярными инструментами и приспособлениями, узнают пра</w:t>
      </w:r>
      <w:r w:rsidRPr="00B34C32">
        <w:softHyphen/>
        <w:t>вила ухода за ними. Некоторые из инструментов и приспособлений изготавливают сами. Кроме того, ребята учатся работать на свер</w:t>
      </w:r>
      <w:r w:rsidRPr="00B34C32">
        <w:softHyphen/>
        <w:t>лильном и токарном станках, применять лаки, клеи, краски, краси</w:t>
      </w:r>
      <w:r w:rsidRPr="00B34C32">
        <w:softHyphen/>
        <w:t>тели. Составление и чтение чертежей, планирование последователь</w:t>
      </w:r>
      <w:r w:rsidRPr="00B34C32">
        <w:softHyphen/>
        <w:t>ности выполнения трудовых операций, оценка результатов своей и чужой работы также входят в программу обучения.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14" w:firstLine="709"/>
        <w:jc w:val="both"/>
      </w:pPr>
      <w:r w:rsidRPr="00B34C32">
        <w:t>Большое внимание уделяется технике безопасности. Затронуто эстетическое воспитание (тема «Художественная отделка столяр</w:t>
      </w:r>
      <w:r w:rsidRPr="00B34C32">
        <w:softHyphen/>
        <w:t>ного изделия»). Все это способствует физическому и интеллекту</w:t>
      </w:r>
      <w:r w:rsidRPr="00B34C32">
        <w:softHyphen/>
        <w:t>альному развитию умственно отсталых подростков.</w:t>
      </w:r>
    </w:p>
    <w:p w:rsidR="00227C04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</w:pPr>
      <w:r w:rsidRPr="00B34C32">
        <w:t>Перечень тем программы не является строго обязательным. Учи</w:t>
      </w:r>
      <w:r w:rsidRPr="00B34C32">
        <w:softHyphen/>
        <w:t>тель исходя из материально-технической базы школы и уровня под</w:t>
      </w:r>
      <w:r w:rsidRPr="00B34C32">
        <w:softHyphen/>
        <w:t xml:space="preserve">готовленности 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10" w:firstLine="709"/>
        <w:jc w:val="both"/>
      </w:pPr>
      <w:r w:rsidRPr="00B34C32">
        <w:t>учащихся вправе заменять темы. Время на изучение тем не регламентируется по аналогичным причинам.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firstLine="709"/>
        <w:jc w:val="both"/>
      </w:pPr>
      <w:r w:rsidRPr="00B34C32">
        <w:t>Для успешного обучения по данной программе школе необхо</w:t>
      </w:r>
      <w:r w:rsidRPr="00B34C32">
        <w:softHyphen/>
        <w:t>димо иметь хорошо оснащенную столярную мастерскую в достаточ</w:t>
      </w:r>
      <w:r w:rsidRPr="00B34C32">
        <w:softHyphen/>
        <w:t>ном наличии образцов-эталонов во всех классах. Очень желательна тесная связь со столярным предприятием, заказы которого учащие</w:t>
      </w:r>
      <w:r w:rsidRPr="00B34C32">
        <w:softHyphen/>
        <w:t>ся могли бы выполнять на практических занятиях.</w:t>
      </w:r>
    </w:p>
    <w:p w:rsidR="00227C04" w:rsidRPr="00B34C32" w:rsidRDefault="00227C04" w:rsidP="00227C04">
      <w:pPr>
        <w:widowControl w:val="0"/>
        <w:shd w:val="clear" w:color="auto" w:fill="FFFFFF"/>
        <w:autoSpaceDE w:val="0"/>
        <w:autoSpaceDN w:val="0"/>
        <w:adjustRightInd w:val="0"/>
        <w:ind w:right="4858" w:firstLine="709"/>
        <w:rPr>
          <w:b/>
          <w:bCs/>
        </w:rPr>
      </w:pPr>
    </w:p>
    <w:p w:rsidR="00227C04" w:rsidRDefault="00227C04" w:rsidP="00227C04">
      <w:pPr>
        <w:pStyle w:val="1"/>
        <w:jc w:val="both"/>
        <w:rPr>
          <w:sz w:val="24"/>
          <w:szCs w:val="24"/>
        </w:rPr>
      </w:pPr>
      <w:bookmarkStart w:id="0" w:name="_GoBack"/>
      <w:bookmarkEnd w:id="0"/>
    </w:p>
    <w:p w:rsidR="00227C04" w:rsidRDefault="00D47406" w:rsidP="00227C04">
      <w:pPr>
        <w:pStyle w:val="1"/>
        <w:jc w:val="both"/>
        <w:rPr>
          <w:sz w:val="24"/>
          <w:szCs w:val="24"/>
        </w:rPr>
      </w:pPr>
      <w:r>
        <w:rPr>
          <w:sz w:val="24"/>
          <w:szCs w:val="24"/>
        </w:rPr>
        <w:t>Составили</w:t>
      </w:r>
      <w:r w:rsidR="00227C04">
        <w:rPr>
          <w:sz w:val="24"/>
          <w:szCs w:val="24"/>
        </w:rPr>
        <w:t>: Дергунов Евгений Николаевич, Чернов Андрей Петрович</w:t>
      </w:r>
    </w:p>
    <w:p w:rsidR="00227C04" w:rsidRDefault="00227C04" w:rsidP="00227C04">
      <w:pPr>
        <w:pStyle w:val="1"/>
        <w:jc w:val="both"/>
        <w:rPr>
          <w:sz w:val="24"/>
          <w:szCs w:val="24"/>
        </w:rPr>
      </w:pPr>
    </w:p>
    <w:p w:rsidR="00227C04" w:rsidRDefault="00227C04" w:rsidP="00227C04">
      <w:pPr>
        <w:pStyle w:val="1"/>
        <w:jc w:val="both"/>
        <w:rPr>
          <w:sz w:val="24"/>
          <w:szCs w:val="24"/>
        </w:rPr>
      </w:pPr>
    </w:p>
    <w:p w:rsidR="00227C04" w:rsidRDefault="00227C04" w:rsidP="00227C04">
      <w:pPr>
        <w:pStyle w:val="1"/>
        <w:jc w:val="both"/>
        <w:rPr>
          <w:sz w:val="24"/>
          <w:szCs w:val="24"/>
        </w:rPr>
      </w:pPr>
    </w:p>
    <w:p w:rsidR="00227C04" w:rsidRDefault="00227C04" w:rsidP="00227C04">
      <w:pPr>
        <w:pStyle w:val="1"/>
        <w:jc w:val="both"/>
        <w:rPr>
          <w:sz w:val="24"/>
          <w:szCs w:val="24"/>
        </w:rPr>
      </w:pPr>
    </w:p>
    <w:p w:rsidR="00227C04" w:rsidRPr="00F65F05" w:rsidRDefault="00227C04" w:rsidP="00227C04">
      <w:pPr>
        <w:pStyle w:val="1"/>
        <w:jc w:val="both"/>
        <w:rPr>
          <w:sz w:val="24"/>
          <w:szCs w:val="24"/>
        </w:rPr>
      </w:pPr>
    </w:p>
    <w:p w:rsidR="00227C04" w:rsidRDefault="00227C04" w:rsidP="00227C04">
      <w:r w:rsidRPr="00336BDC">
        <w:t xml:space="preserve">          </w:t>
      </w:r>
    </w:p>
    <w:p w:rsidR="00227C04" w:rsidRDefault="00227C04"/>
    <w:p w:rsidR="00227C04" w:rsidRDefault="00227C04"/>
    <w:p w:rsidR="00227C04" w:rsidRDefault="00227C04"/>
    <w:p w:rsidR="00227C04" w:rsidRDefault="00227C04"/>
    <w:p w:rsidR="00227C04" w:rsidRDefault="00227C04"/>
    <w:p w:rsidR="00227C04" w:rsidRDefault="00227C04"/>
    <w:p w:rsidR="00227C04" w:rsidRDefault="00227C04"/>
    <w:sectPr w:rsidR="00227C0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A611F"/>
    <w:rsid w:val="00227C04"/>
    <w:rsid w:val="005A611F"/>
    <w:rsid w:val="00BE46B3"/>
    <w:rsid w:val="00C47295"/>
    <w:rsid w:val="00CD3941"/>
    <w:rsid w:val="00D474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martTagType w:namespaceuri="urn:schemas-microsoft-com:office:smarttags" w:name="metricconverter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7C0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3">
    <w:name w:val="Plain Text"/>
    <w:basedOn w:val="a"/>
    <w:link w:val="a4"/>
    <w:rsid w:val="00227C0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27C04"/>
    <w:rPr>
      <w:rFonts w:ascii="Courier New" w:eastAsia="Times New Roman" w:hAnsi="Courier New" w:cs="Courier New"/>
      <w:sz w:val="20"/>
      <w:szCs w:val="20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Plain Text" w:uiPriority="0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27C0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Абзац списка1"/>
    <w:basedOn w:val="a"/>
    <w:rsid w:val="00227C04"/>
    <w:pPr>
      <w:widowControl w:val="0"/>
      <w:autoSpaceDE w:val="0"/>
      <w:autoSpaceDN w:val="0"/>
      <w:adjustRightInd w:val="0"/>
      <w:ind w:left="720"/>
      <w:contextualSpacing/>
    </w:pPr>
    <w:rPr>
      <w:rFonts w:eastAsia="Calibri"/>
      <w:sz w:val="20"/>
      <w:szCs w:val="20"/>
    </w:rPr>
  </w:style>
  <w:style w:type="paragraph" w:styleId="a3">
    <w:name w:val="Plain Text"/>
    <w:basedOn w:val="a"/>
    <w:link w:val="a4"/>
    <w:rsid w:val="00227C04"/>
    <w:rPr>
      <w:rFonts w:ascii="Courier New" w:hAnsi="Courier New" w:cs="Courier New"/>
      <w:sz w:val="20"/>
      <w:szCs w:val="20"/>
    </w:rPr>
  </w:style>
  <w:style w:type="character" w:customStyle="1" w:styleId="a4">
    <w:name w:val="Текст Знак"/>
    <w:basedOn w:val="a0"/>
    <w:link w:val="a3"/>
    <w:rsid w:val="00227C04"/>
    <w:rPr>
      <w:rFonts w:ascii="Courier New" w:eastAsia="Times New Roman" w:hAnsi="Courier New" w:cs="Courier New"/>
      <w:sz w:val="20"/>
      <w:szCs w:val="20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391</Words>
  <Characters>2234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2620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</dc:creator>
  <cp:keywords/>
  <dc:description/>
  <cp:lastModifiedBy>1</cp:lastModifiedBy>
  <cp:revision>5</cp:revision>
  <dcterms:created xsi:type="dcterms:W3CDTF">2001-12-31T21:03:00Z</dcterms:created>
  <dcterms:modified xsi:type="dcterms:W3CDTF">2001-12-31T21:37:00Z</dcterms:modified>
</cp:coreProperties>
</file>